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34516" w:rsidRPr="008C300B" w:rsidRDefault="008C300B" w:rsidP="008C300B">
      <w:pPr>
        <w:spacing w:line="312" w:lineRule="auto"/>
        <w:ind w:left="5664" w:firstLine="6"/>
        <w:jc w:val="right"/>
        <w:rPr>
          <w:b/>
        </w:rPr>
      </w:pPr>
      <w:r w:rsidRPr="008C300B">
        <w:rPr>
          <w:b/>
        </w:rPr>
        <w:t>Śrem, 9 listopada 2017 r.</w:t>
      </w:r>
    </w:p>
    <w:p w:rsidR="00034516" w:rsidRPr="008C300B" w:rsidRDefault="00034516" w:rsidP="008C300B">
      <w:pPr>
        <w:spacing w:line="312" w:lineRule="auto"/>
        <w:rPr>
          <w:b/>
        </w:rPr>
      </w:pPr>
    </w:p>
    <w:p w:rsidR="008C300B" w:rsidRPr="008C300B" w:rsidRDefault="008C300B" w:rsidP="008C300B">
      <w:pPr>
        <w:spacing w:line="312" w:lineRule="auto"/>
        <w:rPr>
          <w:b/>
        </w:rPr>
      </w:pPr>
      <w:r w:rsidRPr="008C300B">
        <w:rPr>
          <w:b/>
        </w:rPr>
        <w:t>BP.271.38.2017.BS</w:t>
      </w:r>
    </w:p>
    <w:p w:rsidR="008C300B" w:rsidRPr="008C300B" w:rsidRDefault="008C300B" w:rsidP="008C300B">
      <w:pPr>
        <w:spacing w:line="312" w:lineRule="auto"/>
        <w:rPr>
          <w:b/>
        </w:rPr>
      </w:pPr>
    </w:p>
    <w:p w:rsidR="00034516" w:rsidRPr="008C300B" w:rsidRDefault="008C300B" w:rsidP="008C300B">
      <w:pPr>
        <w:spacing w:line="312" w:lineRule="auto"/>
        <w:jc w:val="center"/>
      </w:pPr>
      <w:r w:rsidRPr="008C300B">
        <w:t>ODPOWIEDZI NA PYTANIA WYKONAWCÓW</w:t>
      </w:r>
    </w:p>
    <w:p w:rsidR="008C300B" w:rsidRPr="008C300B" w:rsidRDefault="008C300B" w:rsidP="008C300B">
      <w:pPr>
        <w:spacing w:line="312" w:lineRule="auto"/>
      </w:pPr>
    </w:p>
    <w:p w:rsidR="008C300B" w:rsidRDefault="008C300B" w:rsidP="008C300B">
      <w:pPr>
        <w:rPr>
          <w:szCs w:val="28"/>
        </w:rPr>
      </w:pPr>
      <w:r w:rsidRPr="00622588">
        <w:rPr>
          <w:szCs w:val="28"/>
        </w:rPr>
        <w:t>Zamawiający informuje, ze w postępowaniu złożono następujące zapytania</w:t>
      </w:r>
      <w:r>
        <w:rPr>
          <w:szCs w:val="28"/>
        </w:rPr>
        <w:t>:</w:t>
      </w:r>
    </w:p>
    <w:p w:rsidR="00034516" w:rsidRPr="008C300B" w:rsidRDefault="00034516" w:rsidP="00034516">
      <w:pPr>
        <w:spacing w:line="360" w:lineRule="auto"/>
        <w:jc w:val="both"/>
      </w:pPr>
    </w:p>
    <w:p w:rsidR="00034516" w:rsidRPr="008C300B" w:rsidRDefault="00034516" w:rsidP="00034516">
      <w:pPr>
        <w:rPr>
          <w:i/>
          <w:u w:val="single"/>
        </w:rPr>
      </w:pPr>
      <w:r w:rsidRPr="008C300B">
        <w:rPr>
          <w:i/>
          <w:u w:val="single"/>
        </w:rPr>
        <w:t>Pytanie 1</w:t>
      </w:r>
    </w:p>
    <w:p w:rsidR="00034516" w:rsidRPr="008C300B" w:rsidRDefault="00034516" w:rsidP="00034516">
      <w:pPr>
        <w:rPr>
          <w:i/>
          <w:u w:val="single"/>
        </w:rPr>
      </w:pPr>
    </w:p>
    <w:p w:rsidR="00034516" w:rsidRPr="008C300B" w:rsidRDefault="00034516" w:rsidP="00034516">
      <w:pPr>
        <w:pStyle w:val="Tekstpodstawowy"/>
        <w:jc w:val="both"/>
        <w:rPr>
          <w:rFonts w:ascii="Times New Roman" w:hAnsi="Times New Roman" w:cs="Times New Roman"/>
          <w:b/>
          <w:sz w:val="24"/>
        </w:rPr>
      </w:pPr>
      <w:r w:rsidRPr="008C300B">
        <w:rPr>
          <w:rFonts w:ascii="Times New Roman" w:hAnsi="Times New Roman" w:cs="Times New Roman"/>
          <w:b/>
          <w:sz w:val="24"/>
        </w:rPr>
        <w:t>3. Opis przedmiotu zamówienia.</w:t>
      </w:r>
    </w:p>
    <w:p w:rsidR="00034516" w:rsidRPr="008C300B" w:rsidRDefault="00034516" w:rsidP="00034516">
      <w:pPr>
        <w:autoSpaceDE w:val="0"/>
        <w:autoSpaceDN w:val="0"/>
        <w:adjustRightInd w:val="0"/>
        <w:spacing w:line="360" w:lineRule="auto"/>
        <w:jc w:val="both"/>
      </w:pPr>
      <w:r w:rsidRPr="008C300B">
        <w:t>Mając na uwadze art. 142 ust. 5 ustawy z dnia 29 stycznia 2004 roku Prawo zamówień publicznych, „umowa zawarta na okres dłuższy niż 12 miesięcy zawiera postanowienia o zasadach wprowadzania odpowiednich zmian wysokości wynagrodzenia należnego wykonawcy, w przypadku zmiany: 1) stawki podatku od towarów i usług, 2) wysokości minimalnego wynagrodzenia za pracę ustalonego na podstawie art. 2 ust. 3-5 ustawy z dnia 10 października 2002 roku o minimalnym wynagrodzeniu za pracę, 3) zasad podlegania ubezpieczeniom społecznym lub ubezpieczeniu zdrowotnemu lub wysokości stawki składki na ubezpieczenia społeczne lub zdrowotne - jeżeli zmiany te będą miały wpływ na koszty wykonania zamówienia przez wykonawcę”,</w:t>
      </w:r>
    </w:p>
    <w:p w:rsidR="00034516" w:rsidRPr="008C300B" w:rsidRDefault="00034516" w:rsidP="00034516">
      <w:pPr>
        <w:autoSpaceDE w:val="0"/>
        <w:autoSpaceDN w:val="0"/>
        <w:adjustRightInd w:val="0"/>
        <w:spacing w:line="360" w:lineRule="auto"/>
        <w:jc w:val="both"/>
      </w:pPr>
      <w:r w:rsidRPr="008C300B">
        <w:t xml:space="preserve">W związku z powyższym wnosimy o dopisanie w specyfikacji istotnych warunków zamówienia (SIWZ) w ust. 3 Opis przedmiotu zamówienia, pkt 3.1 </w:t>
      </w:r>
      <w:proofErr w:type="spellStart"/>
      <w:r w:rsidRPr="008C300B">
        <w:t>ppkt</w:t>
      </w:r>
      <w:proofErr w:type="spellEnd"/>
      <w:r w:rsidRPr="008C300B">
        <w:t xml:space="preserve"> 15 o następującej treści:</w:t>
      </w:r>
    </w:p>
    <w:p w:rsidR="00034516" w:rsidRPr="008C300B" w:rsidRDefault="00034516" w:rsidP="00034516">
      <w:pPr>
        <w:autoSpaceDE w:val="0"/>
        <w:autoSpaceDN w:val="0"/>
        <w:adjustRightInd w:val="0"/>
        <w:spacing w:line="360" w:lineRule="auto"/>
        <w:jc w:val="both"/>
      </w:pPr>
    </w:p>
    <w:p w:rsidR="00034516" w:rsidRPr="008C300B" w:rsidRDefault="00034516" w:rsidP="00034516">
      <w:pPr>
        <w:autoSpaceDE w:val="0"/>
        <w:autoSpaceDN w:val="0"/>
        <w:adjustRightInd w:val="0"/>
        <w:spacing w:line="360" w:lineRule="auto"/>
        <w:jc w:val="both"/>
      </w:pPr>
      <w:r w:rsidRPr="008C300B">
        <w:t>15.  Wysokość wynagrodzenia ulegnie zmianie w przypadku:</w:t>
      </w:r>
    </w:p>
    <w:p w:rsidR="00034516" w:rsidRPr="008C300B" w:rsidRDefault="00034516" w:rsidP="00034516">
      <w:pPr>
        <w:autoSpaceDE w:val="0"/>
        <w:autoSpaceDN w:val="0"/>
        <w:adjustRightInd w:val="0"/>
        <w:spacing w:line="360" w:lineRule="auto"/>
        <w:jc w:val="both"/>
      </w:pPr>
      <w:r w:rsidRPr="008C300B">
        <w:t>a) zmiany stawki podatku VAT,</w:t>
      </w:r>
    </w:p>
    <w:p w:rsidR="00034516" w:rsidRPr="008C300B" w:rsidRDefault="00034516" w:rsidP="00034516">
      <w:pPr>
        <w:autoSpaceDE w:val="0"/>
        <w:autoSpaceDN w:val="0"/>
        <w:adjustRightInd w:val="0"/>
        <w:spacing w:line="360" w:lineRule="auto"/>
        <w:jc w:val="both"/>
      </w:pPr>
      <w:r w:rsidRPr="008C300B">
        <w:t>b) zmiany wysokości minimalnego wynagrodzenia za pracę ustalonego na podstawie art. 2 ust. 3-5 ustawy z dnia 10 października 2002 roku o minimalnym wynagrodzeniu za pracę,</w:t>
      </w:r>
    </w:p>
    <w:p w:rsidR="00034516" w:rsidRPr="008C300B" w:rsidRDefault="00034516" w:rsidP="00034516">
      <w:pPr>
        <w:autoSpaceDE w:val="0"/>
        <w:autoSpaceDN w:val="0"/>
        <w:adjustRightInd w:val="0"/>
        <w:spacing w:line="360" w:lineRule="auto"/>
        <w:jc w:val="both"/>
      </w:pPr>
      <w:r w:rsidRPr="008C300B">
        <w:t>c) zmiany zasad podlegania ubezpieczeniom społecznym lub ubezpieczeniu zdrowotnemu lub wysokości stawki składki na ubezpieczenia społeczne lub zdrowotne</w:t>
      </w:r>
    </w:p>
    <w:p w:rsidR="00034516" w:rsidRPr="008C300B" w:rsidRDefault="00034516" w:rsidP="00034516">
      <w:pPr>
        <w:autoSpaceDE w:val="0"/>
        <w:autoSpaceDN w:val="0"/>
        <w:adjustRightInd w:val="0"/>
        <w:spacing w:line="360" w:lineRule="auto"/>
        <w:jc w:val="both"/>
      </w:pPr>
      <w:r w:rsidRPr="008C300B">
        <w:t>- jeżeli zmiana ta będzie miała wpływ na koszty wykonania zamówienia przez wykonawcę.</w:t>
      </w:r>
    </w:p>
    <w:p w:rsidR="00034516" w:rsidRPr="008C300B" w:rsidRDefault="00034516" w:rsidP="00034516">
      <w:pPr>
        <w:autoSpaceDE w:val="0"/>
        <w:autoSpaceDN w:val="0"/>
        <w:adjustRightInd w:val="0"/>
        <w:spacing w:line="360" w:lineRule="auto"/>
        <w:jc w:val="both"/>
      </w:pPr>
      <w:r w:rsidRPr="008C300B">
        <w:t xml:space="preserve">2.  W przypadku zmiany stawki podatku VAT, wynagrodzenie za usługi świadczone od dnia wejścia </w:t>
      </w:r>
      <w:r w:rsidRPr="008C300B">
        <w:br/>
        <w:t xml:space="preserve">w życie zmiany będzie uwzględniało stawkę podatku VAT po zmianie. Za datę świadczenia </w:t>
      </w:r>
      <w:r w:rsidRPr="008C300B">
        <w:lastRenderedPageBreak/>
        <w:t>usługi uważa się datę nadania przesyłki lub datę zwrócenia niedoręczonej przesyłki do nadawcy.</w:t>
      </w:r>
    </w:p>
    <w:p w:rsidR="00034516" w:rsidRPr="008C300B" w:rsidRDefault="00034516" w:rsidP="00034516">
      <w:pPr>
        <w:pStyle w:val="Tekstpodstawowy"/>
        <w:jc w:val="both"/>
        <w:rPr>
          <w:rFonts w:ascii="Times New Roman" w:hAnsi="Times New Roman" w:cs="Times New Roman"/>
          <w:b/>
          <w:sz w:val="24"/>
        </w:rPr>
      </w:pPr>
      <w:r w:rsidRPr="008C300B">
        <w:rPr>
          <w:rFonts w:ascii="Times New Roman" w:hAnsi="Times New Roman" w:cs="Times New Roman"/>
          <w:sz w:val="24"/>
        </w:rPr>
        <w:t xml:space="preserve">3.  W przypadku zmiany wysokości minimalnego wynagrodzenia za pracę ustalonego na podstawie </w:t>
      </w:r>
      <w:r w:rsidRPr="008C300B">
        <w:rPr>
          <w:rFonts w:ascii="Times New Roman" w:hAnsi="Times New Roman" w:cs="Times New Roman"/>
          <w:sz w:val="24"/>
        </w:rPr>
        <w:br/>
        <w:t>art. 2 ust. 3-5 ustawy z dnia 10 października 2002 roku o minimalnym wynagrodzeniu za pracę lub zmiany zasad podlegania ubezpieczeniom społecznym lub ubezpieczeniu zdrowotnemu lub wysokości stawki składki na ubezpieczenia społeczne lub zdrowotne, każda ze stron umowy może zwrócić się do drugiej strony z propozycją dokonania zmiany wysokości wynagrodzenia. W terminie 14 dni od otrzymania propozycji strony zobowiązane są przeprowadzić negocjacje, których przedmiotem będzie dokonanie zmiany wysokości wynagrodzenia oraz – jeżeli uznają, że zmiana taka będzie miała wpływ na koszty wykonania zamówienia przez wykonawcę – dokonać zmiany wysokości wynagrodzenia.</w:t>
      </w:r>
    </w:p>
    <w:p w:rsidR="00034516" w:rsidRPr="008C300B" w:rsidRDefault="00034516" w:rsidP="00034516"/>
    <w:p w:rsidR="00034516" w:rsidRDefault="008C300B" w:rsidP="00034516">
      <w:r>
        <w:t>ODPOWIEDŹ:</w:t>
      </w:r>
    </w:p>
    <w:p w:rsidR="008C300B" w:rsidRDefault="008C300B" w:rsidP="00034516"/>
    <w:p w:rsidR="008C300B" w:rsidRDefault="008C300B" w:rsidP="00034516">
      <w:r>
        <w:t>Zamawiający uwzględni sugestię Wykonawcy i dokona modyfikacji treści SIWZ</w:t>
      </w:r>
    </w:p>
    <w:p w:rsidR="008C300B" w:rsidRDefault="008C300B" w:rsidP="00034516"/>
    <w:p w:rsidR="008C300B" w:rsidRPr="008C300B" w:rsidRDefault="008C300B" w:rsidP="00034516"/>
    <w:p w:rsidR="00034516" w:rsidRPr="008C300B" w:rsidRDefault="00034516" w:rsidP="00034516">
      <w:pPr>
        <w:rPr>
          <w:i/>
          <w:u w:val="single"/>
        </w:rPr>
      </w:pPr>
      <w:r w:rsidRPr="008C300B">
        <w:rPr>
          <w:i/>
          <w:u w:val="single"/>
        </w:rPr>
        <w:t>Pytanie 2</w:t>
      </w:r>
    </w:p>
    <w:p w:rsidR="00034516" w:rsidRPr="008C300B" w:rsidRDefault="00034516" w:rsidP="00034516">
      <w:pPr>
        <w:rPr>
          <w:i/>
          <w:u w:val="single"/>
        </w:rPr>
      </w:pPr>
    </w:p>
    <w:p w:rsidR="00034516" w:rsidRPr="008C300B" w:rsidRDefault="00034516" w:rsidP="00034516">
      <w:pPr>
        <w:rPr>
          <w:b/>
          <w:i/>
        </w:rPr>
      </w:pPr>
      <w:r w:rsidRPr="008C300B">
        <w:rPr>
          <w:b/>
          <w:i/>
        </w:rPr>
        <w:t>Formularz cenowy.</w:t>
      </w:r>
    </w:p>
    <w:p w:rsidR="00034516" w:rsidRPr="008C300B" w:rsidRDefault="00034516" w:rsidP="00034516">
      <w:pPr>
        <w:rPr>
          <w:b/>
          <w:i/>
        </w:rPr>
      </w:pPr>
    </w:p>
    <w:p w:rsidR="00034516" w:rsidRPr="008C300B" w:rsidRDefault="00034516" w:rsidP="00034516">
      <w:pPr>
        <w:pStyle w:val="Tekstpodstawowy"/>
        <w:spacing w:line="240" w:lineRule="auto"/>
        <w:jc w:val="both"/>
        <w:rPr>
          <w:rFonts w:ascii="Times New Roman" w:hAnsi="Times New Roman" w:cs="Times New Roman"/>
          <w:sz w:val="24"/>
        </w:rPr>
      </w:pPr>
      <w:r w:rsidRPr="008C300B">
        <w:rPr>
          <w:rFonts w:ascii="Times New Roman" w:hAnsi="Times New Roman" w:cs="Times New Roman"/>
          <w:sz w:val="24"/>
        </w:rPr>
        <w:t>Wykonawca prosi o doprecyzowanie czy w Formularzu cenowym pkt 9 Zamawiający miał na  myśli zwrot przesyłek listowych poleconych ekonomicznych w obrocie krajowym nadanych bez ZPO?</w:t>
      </w:r>
    </w:p>
    <w:p w:rsidR="00034516" w:rsidRPr="008C300B" w:rsidRDefault="00034516" w:rsidP="00034516">
      <w:pPr>
        <w:pStyle w:val="Tekstpodstawowy"/>
        <w:spacing w:line="240" w:lineRule="auto"/>
        <w:jc w:val="both"/>
        <w:rPr>
          <w:rFonts w:ascii="Times New Roman" w:hAnsi="Times New Roman" w:cs="Times New Roman"/>
          <w:sz w:val="24"/>
        </w:rPr>
      </w:pPr>
    </w:p>
    <w:p w:rsidR="00034516" w:rsidRPr="008C300B" w:rsidRDefault="00034516" w:rsidP="00034516"/>
    <w:p w:rsidR="008C300B" w:rsidRDefault="008C300B">
      <w:r>
        <w:t>ODPOWIEDŹ:</w:t>
      </w:r>
    </w:p>
    <w:p w:rsidR="008C300B" w:rsidRDefault="008C300B"/>
    <w:p w:rsidR="008C300B" w:rsidRPr="008C300B" w:rsidRDefault="008C300B" w:rsidP="008C300B">
      <w:pPr>
        <w:jc w:val="both"/>
      </w:pPr>
      <w:r>
        <w:t xml:space="preserve">Zamawiający informuje, że miał na myśli </w:t>
      </w:r>
      <w:r w:rsidRPr="008C300B">
        <w:t xml:space="preserve">zwrot przesyłek listowych poleconych ekonomicznych w obrocie krajowym nadanych </w:t>
      </w:r>
      <w:r>
        <w:t>z</w:t>
      </w:r>
      <w:r w:rsidRPr="008C300B">
        <w:t xml:space="preserve"> ZPO</w:t>
      </w:r>
      <w:r>
        <w:t>.</w:t>
      </w:r>
      <w:bookmarkStart w:id="0" w:name="_GoBack"/>
      <w:bookmarkEnd w:id="0"/>
    </w:p>
    <w:sectPr w:rsidR="008C300B" w:rsidRPr="008C300B" w:rsidSect="0011230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4516"/>
    <w:rsid w:val="00034516"/>
    <w:rsid w:val="0011230D"/>
    <w:rsid w:val="001A6B64"/>
    <w:rsid w:val="00330446"/>
    <w:rsid w:val="00691E38"/>
    <w:rsid w:val="008C300B"/>
    <w:rsid w:val="00FF22B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034516"/>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034516"/>
    <w:pPr>
      <w:tabs>
        <w:tab w:val="left" w:pos="0"/>
      </w:tabs>
      <w:spacing w:line="360" w:lineRule="auto"/>
      <w:jc w:val="center"/>
    </w:pPr>
    <w:rPr>
      <w:rFonts w:ascii="Arial Narrow" w:hAnsi="Arial Narrow" w:cs="Tahoma"/>
      <w:sz w:val="20"/>
    </w:rPr>
  </w:style>
  <w:style w:type="character" w:customStyle="1" w:styleId="TekstpodstawowyZnak">
    <w:name w:val="Tekst podstawowy Znak"/>
    <w:basedOn w:val="Domylnaczcionkaakapitu"/>
    <w:link w:val="Tekstpodstawowy"/>
    <w:rsid w:val="00034516"/>
    <w:rPr>
      <w:rFonts w:ascii="Arial Narrow" w:eastAsia="Times New Roman" w:hAnsi="Arial Narrow" w:cs="Tahoma"/>
      <w:sz w:val="20"/>
      <w:szCs w:val="24"/>
      <w:lang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034516"/>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034516"/>
    <w:pPr>
      <w:tabs>
        <w:tab w:val="left" w:pos="0"/>
      </w:tabs>
      <w:spacing w:line="360" w:lineRule="auto"/>
      <w:jc w:val="center"/>
    </w:pPr>
    <w:rPr>
      <w:rFonts w:ascii="Arial Narrow" w:hAnsi="Arial Narrow" w:cs="Tahoma"/>
      <w:sz w:val="20"/>
    </w:rPr>
  </w:style>
  <w:style w:type="character" w:customStyle="1" w:styleId="TekstpodstawowyZnak">
    <w:name w:val="Tekst podstawowy Znak"/>
    <w:basedOn w:val="Domylnaczcionkaakapitu"/>
    <w:link w:val="Tekstpodstawowy"/>
    <w:rsid w:val="00034516"/>
    <w:rPr>
      <w:rFonts w:ascii="Arial Narrow" w:eastAsia="Times New Roman" w:hAnsi="Arial Narrow" w:cs="Tahoma"/>
      <w:sz w:val="20"/>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2</Pages>
  <Words>434</Words>
  <Characters>2607</Characters>
  <Application>Microsoft Office Word</Application>
  <DocSecurity>0</DocSecurity>
  <Lines>21</Lines>
  <Paragraphs>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3035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JaruzelJustyna</dc:creator>
  <cp:lastModifiedBy>Slawomir Baum</cp:lastModifiedBy>
  <cp:revision>3</cp:revision>
  <dcterms:created xsi:type="dcterms:W3CDTF">2017-11-09T07:57:00Z</dcterms:created>
  <dcterms:modified xsi:type="dcterms:W3CDTF">2017-11-09T08:12:00Z</dcterms:modified>
</cp:coreProperties>
</file>